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3A3E" w14:textId="6BD08814" w:rsidR="00EA74C2" w:rsidRDefault="00502C60">
      <w:pPr>
        <w:rPr>
          <w:b/>
          <w:bCs/>
          <w:sz w:val="28"/>
          <w:szCs w:val="28"/>
        </w:rPr>
      </w:pPr>
      <w:r>
        <w:rPr>
          <w:b/>
          <w:bCs/>
          <w:sz w:val="28"/>
          <w:szCs w:val="28"/>
        </w:rPr>
        <w:t>Jagdgenossenschaft Tiefenbach</w:t>
      </w:r>
    </w:p>
    <w:p w14:paraId="60A0D2B9" w14:textId="2AA53CF1" w:rsidR="00502C60" w:rsidRDefault="00502C60">
      <w:pPr>
        <w:rPr>
          <w:b/>
          <w:bCs/>
        </w:rPr>
      </w:pPr>
      <w:r>
        <w:rPr>
          <w:b/>
          <w:bCs/>
        </w:rPr>
        <w:t>Einladung zur Mitgliederversammlung</w:t>
      </w:r>
    </w:p>
    <w:p w14:paraId="7B449FC4" w14:textId="549B2FFB" w:rsidR="00502C60" w:rsidRDefault="00502C60">
      <w:r>
        <w:t xml:space="preserve">Am </w:t>
      </w:r>
      <w:r w:rsidR="00BE3A3C">
        <w:t>Montag</w:t>
      </w:r>
      <w:r w:rsidR="0092595C">
        <w:t xml:space="preserve">, </w:t>
      </w:r>
      <w:r w:rsidR="00BE3A3C">
        <w:t>den 04.05.2026</w:t>
      </w:r>
      <w:r w:rsidR="0092595C">
        <w:t xml:space="preserve">, findet um </w:t>
      </w:r>
      <w:r w:rsidR="00BE3A3C">
        <w:t>20.00</w:t>
      </w:r>
      <w:r w:rsidR="0092595C">
        <w:t xml:space="preserve"> Uhr in der Wildburghalle </w:t>
      </w:r>
      <w:r w:rsidR="004B58F2">
        <w:t>in Tiefenbach, eine Versammlung der Jagdgenossenschaft des gemeinschaftlichen Jagdbezirks Tiefenbach statt, zu der alle Jagdgenossen eingeladen sind.</w:t>
      </w:r>
    </w:p>
    <w:p w14:paraId="7B4D52D5" w14:textId="3867E8F2" w:rsidR="00353D91" w:rsidRDefault="004B58F2">
      <w:r>
        <w:t>Jagdgenosse ist jeder, der Eigentümer einer Grundfläche ist, die zum gemeinschaftlichen Jagdbezirk Tiefenbach gehört. Eigentümer von Grundflächen</w:t>
      </w:r>
      <w:r w:rsidR="00353D91">
        <w:t xml:space="preserve">, auf denen die Jagd nicht ausgeübt werden darf, gehören der Jagdgenossenschaft nicht an. </w:t>
      </w:r>
    </w:p>
    <w:p w14:paraId="5D889628" w14:textId="1C7A3660" w:rsidR="00353D91" w:rsidRDefault="00353D91">
      <w:r>
        <w:t>Jeder Jagdgenosse kann sich durch den Ehegatten, Verwandte in gerader Linie oder eine ständig von der dem Vertretenen beschäftigte Person, oder einer derselben Jagdgenossenschaft angehörigen Person, oder einem derselben Jagdgenossenschaft angehörigen volljährige</w:t>
      </w:r>
      <w:r w:rsidR="002E5326">
        <w:t>n</w:t>
      </w:r>
      <w:r>
        <w:t xml:space="preserve"> Jagdgenossen aufgrund s</w:t>
      </w:r>
      <w:r w:rsidR="002E5326">
        <w:t>chriftlicher Vollmacht vertreten lassen. Mehr als drei Vollmachten darf kein Jagdgenossen in seiner Person vereinigen.</w:t>
      </w:r>
    </w:p>
    <w:p w14:paraId="5B8E7544" w14:textId="02440763" w:rsidR="002E5326" w:rsidRDefault="002E5326">
      <w:pPr>
        <w:rPr>
          <w:b/>
          <w:bCs/>
        </w:rPr>
      </w:pPr>
      <w:r>
        <w:rPr>
          <w:b/>
          <w:bCs/>
        </w:rPr>
        <w:t>Tagesordnung:</w:t>
      </w:r>
    </w:p>
    <w:p w14:paraId="4550B5FB" w14:textId="112BC745" w:rsidR="002E5326" w:rsidRDefault="002E5326" w:rsidP="002E5326">
      <w:pPr>
        <w:pStyle w:val="Listenabsatz"/>
        <w:numPr>
          <w:ilvl w:val="0"/>
          <w:numId w:val="1"/>
        </w:numPr>
      </w:pPr>
      <w:r>
        <w:t>Begrüßung und Eröffnung</w:t>
      </w:r>
    </w:p>
    <w:p w14:paraId="25157DDC" w14:textId="683C2A0E" w:rsidR="002E5326" w:rsidRDefault="002E5326" w:rsidP="002E5326">
      <w:pPr>
        <w:pStyle w:val="Listenabsatz"/>
        <w:numPr>
          <w:ilvl w:val="0"/>
          <w:numId w:val="1"/>
        </w:numPr>
      </w:pPr>
      <w:r>
        <w:t>Bericht der Ortsbürgermeisterin über die Verwendung der Jagdpacht</w:t>
      </w:r>
    </w:p>
    <w:p w14:paraId="440AA8C1" w14:textId="79765670" w:rsidR="002E5326" w:rsidRDefault="00BE3A3C" w:rsidP="002E5326">
      <w:pPr>
        <w:pStyle w:val="Listenabsatz"/>
        <w:numPr>
          <w:ilvl w:val="0"/>
          <w:numId w:val="1"/>
        </w:numPr>
      </w:pPr>
      <w:r>
        <w:t xml:space="preserve">Austausch und Informationen </w:t>
      </w:r>
      <w:r w:rsidR="008B3C54">
        <w:t>in Sachen Jag</w:t>
      </w:r>
      <w:r>
        <w:t>dvergabe</w:t>
      </w:r>
    </w:p>
    <w:p w14:paraId="297DF2F6" w14:textId="7AA051AB" w:rsidR="008B3C54" w:rsidRDefault="00BE3A3C" w:rsidP="002E5326">
      <w:pPr>
        <w:pStyle w:val="Listenabsatz"/>
        <w:numPr>
          <w:ilvl w:val="0"/>
          <w:numId w:val="1"/>
        </w:numPr>
      </w:pPr>
      <w:r>
        <w:t>Vorstellung der neuen Jagdpächter</w:t>
      </w:r>
    </w:p>
    <w:p w14:paraId="46862F0E" w14:textId="1C8F1E89" w:rsidR="008B3C54" w:rsidRDefault="008B3C54" w:rsidP="002E5326">
      <w:pPr>
        <w:pStyle w:val="Listenabsatz"/>
        <w:numPr>
          <w:ilvl w:val="0"/>
          <w:numId w:val="1"/>
        </w:numPr>
      </w:pPr>
      <w:r>
        <w:t>Verschiedenes</w:t>
      </w:r>
    </w:p>
    <w:p w14:paraId="69ED6AD4" w14:textId="436CAB9B" w:rsidR="0037226A" w:rsidRDefault="0037226A" w:rsidP="0037226A">
      <w:r>
        <w:t>Die Jagdgenossen haben zu Beginn der Versammlung die von Ihnen eingebrachte Grundfläche des Jagdbezirks Tiefenbach nachzuweisen.</w:t>
      </w:r>
    </w:p>
    <w:p w14:paraId="2DD60CBD" w14:textId="77777777" w:rsidR="00E7483A" w:rsidRDefault="00E7483A" w:rsidP="0037226A"/>
    <w:p w14:paraId="0C2F77B2" w14:textId="77777777" w:rsidR="00E7483A" w:rsidRDefault="00E7483A" w:rsidP="0037226A"/>
    <w:p w14:paraId="1429AE49" w14:textId="7501CFB0" w:rsidR="0037226A" w:rsidRPr="002E5326" w:rsidRDefault="0037226A" w:rsidP="0037226A">
      <w:r>
        <w:t>Tiefenbach, den 0</w:t>
      </w:r>
      <w:r w:rsidR="00BE3A3C">
        <w:t>6.04.2026</w:t>
      </w:r>
      <w:r>
        <w:tab/>
        <w:t>Martin Tralles, Jagdvorsteher</w:t>
      </w:r>
    </w:p>
    <w:sectPr w:rsidR="0037226A" w:rsidRPr="002E53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32675"/>
    <w:multiLevelType w:val="hybridMultilevel"/>
    <w:tmpl w:val="874A8C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056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60"/>
    <w:rsid w:val="002E5326"/>
    <w:rsid w:val="00353D91"/>
    <w:rsid w:val="0037226A"/>
    <w:rsid w:val="00413CE8"/>
    <w:rsid w:val="004B58F2"/>
    <w:rsid w:val="00502C60"/>
    <w:rsid w:val="00657E5C"/>
    <w:rsid w:val="00680C3D"/>
    <w:rsid w:val="00746F90"/>
    <w:rsid w:val="008B3C54"/>
    <w:rsid w:val="0092595C"/>
    <w:rsid w:val="009301B8"/>
    <w:rsid w:val="009660A0"/>
    <w:rsid w:val="00BE3A3C"/>
    <w:rsid w:val="00E7483A"/>
    <w:rsid w:val="00EA74C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3FC8"/>
  <w15:chartTrackingRefBased/>
  <w15:docId w15:val="{9E70EB49-17A5-4495-AB77-D168A1C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2C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02C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02C6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02C6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02C6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02C6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2C6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2C6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2C6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2C6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02C6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02C6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02C6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02C6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02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2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2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2C60"/>
    <w:rPr>
      <w:rFonts w:eastAsiaTheme="majorEastAsia" w:cstheme="majorBidi"/>
      <w:color w:val="272727" w:themeColor="text1" w:themeTint="D8"/>
    </w:rPr>
  </w:style>
  <w:style w:type="paragraph" w:styleId="Titel">
    <w:name w:val="Title"/>
    <w:basedOn w:val="Standard"/>
    <w:next w:val="Standard"/>
    <w:link w:val="TitelZchn"/>
    <w:uiPriority w:val="10"/>
    <w:qFormat/>
    <w:rsid w:val="00502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2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2C6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2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2C6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2C60"/>
    <w:rPr>
      <w:i/>
      <w:iCs/>
      <w:color w:val="404040" w:themeColor="text1" w:themeTint="BF"/>
    </w:rPr>
  </w:style>
  <w:style w:type="paragraph" w:styleId="Listenabsatz">
    <w:name w:val="List Paragraph"/>
    <w:basedOn w:val="Standard"/>
    <w:uiPriority w:val="34"/>
    <w:qFormat/>
    <w:rsid w:val="00502C60"/>
    <w:pPr>
      <w:ind w:left="720"/>
      <w:contextualSpacing/>
    </w:pPr>
  </w:style>
  <w:style w:type="character" w:styleId="IntensiveHervorhebung">
    <w:name w:val="Intense Emphasis"/>
    <w:basedOn w:val="Absatz-Standardschriftart"/>
    <w:uiPriority w:val="21"/>
    <w:qFormat/>
    <w:rsid w:val="00502C60"/>
    <w:rPr>
      <w:i/>
      <w:iCs/>
      <w:color w:val="2E74B5" w:themeColor="accent1" w:themeShade="BF"/>
    </w:rPr>
  </w:style>
  <w:style w:type="paragraph" w:styleId="IntensivesZitat">
    <w:name w:val="Intense Quote"/>
    <w:basedOn w:val="Standard"/>
    <w:next w:val="Standard"/>
    <w:link w:val="IntensivesZitatZchn"/>
    <w:uiPriority w:val="30"/>
    <w:qFormat/>
    <w:rsid w:val="00502C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02C60"/>
    <w:rPr>
      <w:i/>
      <w:iCs/>
      <w:color w:val="2E74B5" w:themeColor="accent1" w:themeShade="BF"/>
    </w:rPr>
  </w:style>
  <w:style w:type="character" w:styleId="IntensiverVerweis">
    <w:name w:val="Intense Reference"/>
    <w:basedOn w:val="Absatz-Standardschriftart"/>
    <w:uiPriority w:val="32"/>
    <w:qFormat/>
    <w:rsid w:val="00502C6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CSR New Material Technologies GmbH</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Tralles Martin (M-EU / PME-MMT)</dc:creator>
  <cp:keywords/>
  <dc:description/>
  <cp:lastModifiedBy>Tralles Martin (M-EU / PME-MMT)</cp:lastModifiedBy>
  <cp:revision>2</cp:revision>
  <dcterms:created xsi:type="dcterms:W3CDTF">2026-04-07T07:42:00Z</dcterms:created>
  <dcterms:modified xsi:type="dcterms:W3CDTF">2026-04-07T07:42:00Z</dcterms:modified>
</cp:coreProperties>
</file>